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DA" w:rsidRDefault="004323DA" w:rsidP="004323DA">
      <w:pPr>
        <w:spacing w:afterLines="100" w:after="312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附件3</w:t>
      </w:r>
    </w:p>
    <w:p w:rsidR="004323DA" w:rsidRDefault="004323DA" w:rsidP="004323DA">
      <w:pPr>
        <w:spacing w:afterLines="100" w:after="312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  <w:lang w:eastAsia="zh-Hans"/>
        </w:rPr>
        <w:t>促进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SDGs</w:t>
      </w:r>
      <w:r>
        <w:rPr>
          <w:rFonts w:ascii="方正小标宋简体" w:eastAsia="方正小标宋简体" w:hAnsi="宋体" w:hint="eastAsia"/>
          <w:bCs/>
          <w:sz w:val="36"/>
          <w:szCs w:val="36"/>
          <w:lang w:eastAsia="zh-Hans"/>
        </w:rPr>
        <w:t>目标达成的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国际生态学校创建主题</w:t>
      </w:r>
      <w:r>
        <w:rPr>
          <w:rFonts w:ascii="方正小标宋简体" w:eastAsia="方正小标宋简体" w:hAnsi="宋体" w:hint="eastAsia"/>
          <w:sz w:val="36"/>
          <w:szCs w:val="36"/>
        </w:rPr>
        <w:t>（建议）</w:t>
      </w:r>
    </w:p>
    <w:p w:rsidR="004323DA" w:rsidRDefault="004323DA" w:rsidP="004323DA">
      <w:pPr>
        <w:adjustRightInd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联合国可持续发展目标公众教育和参与项目（简称SDGs#39168）是联合国可持续发展目标官网公示的，经联合国经济和社会事务部管理，秘书处审批的，促进SDGs全球合作和各部门参与的项目。国际生态学校的主题活动，均与促进SDGs的落地和达成相关。</w:t>
      </w:r>
    </w:p>
    <w:p w:rsidR="004323DA" w:rsidRDefault="004323DA" w:rsidP="004323DA">
      <w:pPr>
        <w:adjustRightInd w:val="0"/>
        <w:snapToGrid w:val="0"/>
        <w:spacing w:line="640" w:lineRule="exact"/>
        <w:ind w:firstLineChars="200" w:firstLine="64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国际生态学校创建的主题选择建议参考以下内容，选定1-2个主题，切勿盲目追求主题数量，而忽略质量，选定好主题后，严格按照“七步法”要求进行项目实施。</w:t>
      </w:r>
    </w:p>
    <w:p w:rsidR="004323DA" w:rsidRDefault="004323DA" w:rsidP="004323DA">
      <w:pPr>
        <w:numPr>
          <w:ilvl w:val="0"/>
          <w:numId w:val="1"/>
        </w:numPr>
        <w:spacing w:beforeLines="50" w:before="156" w:afterLines="50" w:after="156"/>
        <w:ind w:left="282" w:hangingChars="78" w:hanging="282"/>
        <w:jc w:val="left"/>
        <w:rPr>
          <w:rFonts w:ascii="方正小标宋简体" w:eastAsia="方正小标宋简体" w:hAnsi="宋体"/>
          <w:b/>
          <w:bCs/>
          <w:sz w:val="36"/>
          <w:szCs w:val="36"/>
          <w:u w:val="single"/>
        </w:rPr>
      </w:pPr>
      <w:r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  <w:t>自然资源保护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  <w:u w:val="single"/>
        </w:rPr>
        <w:t>主题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大气或土壤主题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等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宣传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空气质量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或土壤资源的重要性，提升大气或土壤污染防治和保护方面的行动及意识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有具体的改善指标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可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SDGs目标13：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气候行动和目标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15：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陆上生命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水资源节约和保护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通过有效路径，从数量上减少对水的浪费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从行动上减少对水环境的污染，并通过调研等实践活动理解当地和全球水资源挑战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SDGs目标6：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清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lastRenderedPageBreak/>
        <w:t>洁水资源和卫生设施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numPr>
          <w:ilvl w:val="0"/>
          <w:numId w:val="1"/>
        </w:numPr>
        <w:spacing w:afterLines="100" w:after="312"/>
        <w:jc w:val="left"/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</w:pPr>
      <w:r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  <w:t>有效利用能源，控污减碳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  <w:u w:val="single"/>
        </w:rPr>
        <w:t>主题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节约粮食和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光盘行动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通过一日三餐的光盘行动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响应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国家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号召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减少食物浪费和碳排放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；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探索学校菜园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学校农场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与学生劳动实践相结合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践行可持续农业和有机种植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SDGs目标2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: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零饥饿）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节水节电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通过积极的宣传与行动，增强师生能源意识，提升学校能源使用效率。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并在家庭和社区中进行宣讲和传播科学的节能减排方法和实践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SDGs目标7：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可负担的清洁能源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气候变化</w:t>
      </w:r>
      <w:r>
        <w:rPr>
          <w:rFonts w:ascii="仿宋_GB2312" w:eastAsia="仿宋_GB2312" w:hAnsi="宋体"/>
          <w:b/>
          <w:bCs/>
          <w:color w:val="000000"/>
          <w:sz w:val="32"/>
          <w:szCs w:val="32"/>
        </w:rPr>
        <w:t>/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气候行动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探寻生活及行为方式对气候的影响，以及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为此所采取的行动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并进行大范围的宣传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可结合S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DGs目标13：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气候行动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绿色生活主题：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鼓励学校从环境质量改善着手，提升师生及周边社区居民的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可持续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生活与绿色消费行为。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可结合S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DGs目标12：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负责任的消费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绿色交通主题：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为师生及当地社区提出建议方案，共同提升绿色交通意识，提出改变学生日常生活的可行性方案。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lastRenderedPageBreak/>
        <w:t>合S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DGs目标9：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基础设施与产业创新和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目标13：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气候行动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垃圾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减量与可持续校园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探寻垃圾与废弃物对环境的影响，寻找垃圾减量及再利用的可行性方案。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将学校的垃圾分类和减量经验在家庭和社区进行更大规模的宣传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（可结合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目标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11：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可持续的社区与城市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numPr>
          <w:ilvl w:val="0"/>
          <w:numId w:val="1"/>
        </w:numPr>
        <w:spacing w:afterLines="100" w:after="312"/>
        <w:jc w:val="left"/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</w:pPr>
      <w:r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  <w:t>与自然和谐共处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  <w:u w:val="single"/>
        </w:rPr>
        <w:t>主题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户外场地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与可持续的校园和社区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鼓励学校提供安全、有趣的户外教育场地及设施，与室内活动互补，引导学生开展自然观察与体验。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并加入全机构参与的理念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推动可持续校园建设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（可结合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目标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11：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可持续的社区与城市）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生物多样性与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陆上生物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探寻学校及周边环境中的动植物群落，提高师生关于生物多样性与自然的保护意识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通过科考调研等方式进行深入研究和保护倡导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可结合S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DGs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目标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15：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陆上生命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海洋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保护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与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水下生物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带领学生探索当地海岸和海洋栖息地，探寻人类行为对栖息地的影响及保护之道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并进行宣传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SDGs目标14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:水下生物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4323DA" w:rsidRDefault="004323DA" w:rsidP="004323DA">
      <w:pPr>
        <w:numPr>
          <w:ilvl w:val="0"/>
          <w:numId w:val="1"/>
        </w:numPr>
        <w:spacing w:afterLines="100" w:after="312"/>
        <w:jc w:val="left"/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</w:pPr>
      <w:r>
        <w:rPr>
          <w:rFonts w:ascii="仿宋_GB2312" w:eastAsia="仿宋_GB2312" w:hAnsi="宋体"/>
          <w:b/>
          <w:bCs/>
          <w:color w:val="000000"/>
          <w:sz w:val="36"/>
          <w:szCs w:val="36"/>
          <w:u w:val="single"/>
          <w:lang w:eastAsia="zh-Hans"/>
        </w:rPr>
        <w:lastRenderedPageBreak/>
        <w:t>共建人类命运共同体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  <w:u w:val="single"/>
        </w:rPr>
        <w:t>主题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整体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健康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通过具体活动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关注自然环境和社会环境对学生生理健康和心理健康的影响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提升学生的社会情感能力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SDGs目标3：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健康与福祉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全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社会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参与推动SDGs达成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主题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开展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SDGs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的通识教育和实践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以学校为主体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带动家庭和社区的可持续生活和发展转型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在国际舞台上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lang w:eastAsia="zh-Hans"/>
        </w:rPr>
        <w:t>讲好中国实践故事</w:t>
      </w:r>
      <w: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  <w:t>。（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可结合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SDGs目标17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  <w:lang w:eastAsia="zh-Hans"/>
        </w:rPr>
        <w:t>:伙伴关系</w:t>
      </w:r>
      <w:r>
        <w:rPr>
          <w:rFonts w:ascii="仿宋_GB2312" w:eastAsia="仿宋_GB2312" w:hAnsi="宋体"/>
          <w:b/>
          <w:bCs/>
          <w:color w:val="000000"/>
          <w:sz w:val="32"/>
          <w:szCs w:val="32"/>
          <w:lang w:eastAsia="zh-Hans"/>
        </w:rPr>
        <w:t>）</w:t>
      </w:r>
    </w:p>
    <w:p w:rsidR="004323DA" w:rsidRDefault="004323DA" w:rsidP="004323DA">
      <w:pPr>
        <w:rPr>
          <w:rFonts w:ascii="仿宋_GB2312" w:eastAsia="仿宋_GB2312" w:hAnsi="宋体"/>
          <w:bCs/>
          <w:color w:val="000000"/>
          <w:sz w:val="32"/>
          <w:szCs w:val="32"/>
          <w:lang w:eastAsia="zh-Hans"/>
        </w:rPr>
      </w:pPr>
    </w:p>
    <w:p w:rsidR="004323DA" w:rsidRDefault="004323DA" w:rsidP="004323DA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注：鼓励各学校根据学校自身环境实际情况，选择符合自身实际的主题，切勿盲目追求主题数量，忽视创建质量。创新国际生态学校主题，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  <w:lang w:eastAsia="zh-Hans"/>
        </w:rPr>
        <w:t>建议所选主题的理论和实践与</w:t>
      </w:r>
      <w:r>
        <w:rPr>
          <w:rFonts w:ascii="仿宋_GB2312" w:eastAsia="仿宋_GB2312" w:hAnsi="宋体"/>
          <w:b/>
          <w:bCs/>
          <w:color w:val="000000"/>
          <w:sz w:val="28"/>
          <w:szCs w:val="28"/>
          <w:lang w:eastAsia="zh-Hans"/>
        </w:rPr>
        <w:t>SDGs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  <w:lang w:eastAsia="zh-Hans"/>
        </w:rPr>
        <w:t>主题相联系</w:t>
      </w:r>
      <w:r>
        <w:rPr>
          <w:rFonts w:ascii="仿宋_GB2312" w:eastAsia="仿宋_GB2312" w:hAnsi="宋体"/>
          <w:b/>
          <w:bCs/>
          <w:color w:val="000000"/>
          <w:sz w:val="28"/>
          <w:szCs w:val="28"/>
          <w:lang w:eastAsia="zh-Hans"/>
        </w:rPr>
        <w:t>。</w:t>
      </w:r>
    </w:p>
    <w:p w:rsidR="004323DA" w:rsidRDefault="004323DA" w:rsidP="004323DA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</w:p>
    <w:p w:rsidR="004323DA" w:rsidRDefault="004323DA" w:rsidP="004323DA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</w:p>
    <w:p w:rsidR="00992216" w:rsidRPr="004323DA" w:rsidRDefault="00992216" w:rsidP="004323DA">
      <w:bookmarkStart w:id="0" w:name="_GoBack"/>
      <w:bookmarkEnd w:id="0"/>
    </w:p>
    <w:sectPr w:rsidR="00992216" w:rsidRPr="0043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A0E36"/>
    <w:multiLevelType w:val="singleLevel"/>
    <w:tmpl w:val="617A0E3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E5"/>
    <w:rsid w:val="001973E5"/>
    <w:rsid w:val="004323DA"/>
    <w:rsid w:val="00992216"/>
    <w:rsid w:val="00E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0ED9-1723-4D85-8558-96D4CE2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2021-11-29T07:20:00Z</dcterms:created>
  <dcterms:modified xsi:type="dcterms:W3CDTF">2021-11-29T07:20:00Z</dcterms:modified>
</cp:coreProperties>
</file>