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02" w:rsidRDefault="00AB4702" w:rsidP="00AB4702">
      <w:pPr>
        <w:spacing w:line="44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:rsidR="00AB4702" w:rsidRDefault="00AB4702" w:rsidP="00AB4702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活动细则</w:t>
      </w:r>
    </w:p>
    <w:p w:rsidR="00AB4702" w:rsidRDefault="00AB4702" w:rsidP="00AB4702">
      <w:pPr>
        <w:spacing w:line="360" w:lineRule="auto"/>
        <w:ind w:firstLineChars="200" w:firstLine="640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一、活动简介</w:t>
      </w:r>
    </w:p>
    <w:p w:rsidR="00AB4702" w:rsidRDefault="00AB4702" w:rsidP="00AB470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环丁青少年环保创意大赛（以下简称“环丁大赛”）是一个原创型，以“创新+环保”为目标，面向全国青少年学生开展的环保创新思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维作品创作、展示和评选活动，活动旨在为社会树立具有公益心、开放思维、创新意识和科学理念的青少年环保榜样。环丁大赛由一系列环保活动组成，大赛每年举行一次，包括环保创意作品的征集、评审及展示，优秀作者及指导老师的国内外研学交流、专家讲堂等系列活动。</w:t>
      </w:r>
    </w:p>
    <w:p w:rsidR="00AB4702" w:rsidRDefault="00AB4702" w:rsidP="00AB4702">
      <w:pPr>
        <w:spacing w:line="360" w:lineRule="auto"/>
        <w:ind w:firstLineChars="200" w:firstLine="640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二、参与对象</w:t>
      </w:r>
    </w:p>
    <w:p w:rsidR="00AB4702" w:rsidRDefault="00AB4702" w:rsidP="00AB470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本届环丁大赛将以</w:t>
      </w:r>
      <w:r>
        <w:rPr>
          <w:rFonts w:ascii="仿宋_GB2312" w:eastAsia="仿宋_GB2312" w:hint="eastAsia"/>
          <w:b/>
          <w:sz w:val="32"/>
          <w:szCs w:val="32"/>
        </w:rPr>
        <w:t>小学学校</w:t>
      </w:r>
      <w:r>
        <w:rPr>
          <w:rFonts w:ascii="仿宋_GB2312" w:eastAsia="仿宋_GB2312" w:hint="eastAsia"/>
          <w:sz w:val="32"/>
          <w:szCs w:val="32"/>
        </w:rPr>
        <w:t>为参与主体，鼓励在校学生主动进行生态环境保护的创新思考，通过线上、线下等多种学习方式获取知识，进行创作。参与学校将负责本校参赛学生的组织和作品提交工作，每个参赛学校需要指定一至两位老师作为联系人，并负责以下事项：</w:t>
      </w:r>
    </w:p>
    <w:p w:rsidR="00AB4702" w:rsidRDefault="00AB4702" w:rsidP="00AB470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1.与环丁大赛组委会保持工作沟通。</w:t>
      </w:r>
    </w:p>
    <w:p w:rsidR="00AB4702" w:rsidRDefault="00AB4702" w:rsidP="00AB470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2.负责本校创意大赛的相关工作，包括：参赛报名、宣传推广、作品收集等工作。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/>
          <w:sz w:val="32"/>
          <w:szCs w:val="32"/>
        </w:rPr>
        <w:tab/>
      </w:r>
      <w:r>
        <w:rPr>
          <w:rFonts w:ascii="黑体" w:eastAsia="黑体" w:hAnsi="Calibri" w:hint="eastAsia"/>
          <w:sz w:val="32"/>
          <w:szCs w:val="32"/>
        </w:rPr>
        <w:t>三、大赛流程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第一阶段：比赛启动（2021年11月）</w:t>
      </w:r>
    </w:p>
    <w:p w:rsidR="00AB4702" w:rsidRDefault="00AB4702" w:rsidP="00AB4702">
      <w:pPr>
        <w:tabs>
          <w:tab w:val="left" w:pos="495"/>
          <w:tab w:val="left" w:pos="5593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11月根据各学校安排启动环丁大赛。</w:t>
      </w:r>
      <w:r>
        <w:rPr>
          <w:rFonts w:ascii="仿宋_GB2312" w:eastAsia="仿宋_GB2312"/>
          <w:sz w:val="32"/>
          <w:szCs w:val="32"/>
        </w:rPr>
        <w:tab/>
      </w:r>
    </w:p>
    <w:p w:rsidR="00AB4702" w:rsidRDefault="00AB4702" w:rsidP="00AB4702">
      <w:pPr>
        <w:tabs>
          <w:tab w:val="left" w:pos="495"/>
          <w:tab w:val="left" w:pos="5593"/>
        </w:tabs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第二阶段：作品征集（2</w:t>
      </w:r>
      <w:r>
        <w:rPr>
          <w:rFonts w:ascii="仿宋_GB2312" w:eastAsia="仿宋_GB2312"/>
          <w:b/>
          <w:sz w:val="32"/>
          <w:szCs w:val="32"/>
        </w:rPr>
        <w:t>021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12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-202</w:t>
      </w:r>
      <w:r>
        <w:rPr>
          <w:rFonts w:ascii="仿宋_GB2312" w:eastAsia="仿宋_GB2312" w:hint="eastAsia"/>
          <w:b/>
          <w:sz w:val="32"/>
          <w:szCs w:val="32"/>
        </w:rPr>
        <w:t>2年4</w:t>
      </w:r>
      <w:r>
        <w:rPr>
          <w:rFonts w:ascii="仿宋_GB2312" w:eastAsia="仿宋_GB2312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作品征集期自2021年12月起，作品征集的截止日期为2022年4月15日。由各校活动负责老师组织参赛同学进行作品创作及提交工作，提交平台网址为</w:t>
      </w:r>
      <w:r>
        <w:rPr>
          <w:rFonts w:ascii="仿宋_GB2312" w:eastAsia="仿宋_GB2312" w:hint="eastAsia"/>
          <w:sz w:val="32"/>
          <w:szCs w:val="32"/>
          <w:u w:val="single"/>
        </w:rPr>
        <w:t>www.naturesch.cn</w:t>
      </w:r>
      <w:r>
        <w:rPr>
          <w:rFonts w:ascii="仿宋_GB2312" w:eastAsia="仿宋_GB2312" w:hint="eastAsia"/>
          <w:sz w:val="32"/>
          <w:szCs w:val="32"/>
        </w:rPr>
        <w:t>。环丁大赛组委会完成作品收集、查新、资格审查后，将合格作品提交评审委员会评审。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在作品征集期间，环丁大赛组委会将适时组织知名专家、学者赴试点学校开展环丁大师进课堂活动，提升试点学校师生的环境素养。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第三阶段：评审展示（</w:t>
      </w:r>
      <w:r>
        <w:rPr>
          <w:rFonts w:ascii="仿宋_GB2312" w:eastAsia="仿宋_GB2312"/>
          <w:b/>
          <w:sz w:val="32"/>
          <w:szCs w:val="32"/>
        </w:rPr>
        <w:t>2022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-6</w:t>
      </w:r>
      <w:r>
        <w:rPr>
          <w:rFonts w:ascii="仿宋_GB2312" w:eastAsia="仿宋_GB2312" w:hint="eastAsia"/>
          <w:b/>
          <w:sz w:val="32"/>
          <w:szCs w:val="32"/>
        </w:rPr>
        <w:t>月）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环丁大赛组委会进行作品筛选、查新后组织专家开展评审和获奖结果公示，并于2022年6月5日（世界环境日）举行获奖作品展示及颁奖仪式。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第四阶段：研学提升（</w:t>
      </w:r>
      <w:r>
        <w:rPr>
          <w:rFonts w:ascii="仿宋_GB2312" w:eastAsia="仿宋_GB2312"/>
          <w:b/>
          <w:sz w:val="32"/>
          <w:szCs w:val="32"/>
        </w:rPr>
        <w:t>2022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-</w:t>
      </w:r>
      <w:r>
        <w:rPr>
          <w:rFonts w:ascii="仿宋_GB2312" w:eastAsia="仿宋_GB2312" w:hint="eastAsia"/>
          <w:b/>
          <w:sz w:val="32"/>
          <w:szCs w:val="32"/>
        </w:rPr>
        <w:t>8月）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环丁大赛组委会将在全国范围内组织优秀作品进行全国巡展，同时组织获奖选手、指导老师及家长赴国内外参观游学，开拓视野。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第五阶段：总结交流（2022年9月-10月）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环丁大赛组委会将组织优秀的试点学校的校长、教师等进行青少年环境教育工作总结交流活动，共同谋划新一学年环丁大赛的组织开展。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四、参赛要求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请参与环丁大赛的学校按照以下作品形式要求，组织学生进行环保作品创作：</w:t>
      </w:r>
    </w:p>
    <w:p w:rsidR="00AB4702" w:rsidRDefault="00AB4702" w:rsidP="00AB4702">
      <w:pPr>
        <w:pStyle w:val="a3"/>
        <w:spacing w:beforeLines="50" w:before="156" w:line="360" w:lineRule="auto"/>
        <w:ind w:left="561" w:firstLineChars="1" w:firstLine="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（一）环保创想画作品</w:t>
      </w:r>
    </w:p>
    <w:p w:rsidR="00AB4702" w:rsidRDefault="00AB4702" w:rsidP="00AB4702">
      <w:pPr>
        <w:spacing w:line="360" w:lineRule="auto"/>
        <w:ind w:firstLineChars="200" w:firstLine="643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lang w:val="zh-TW"/>
        </w:rPr>
        <w:t>格式要求：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/>
        </w:rPr>
        <w:t>绘画纸张尺寸统一为A3规格（420mm×297mm），独立手绘完成，表现手法、绘画技法不限。</w:t>
      </w:r>
    </w:p>
    <w:p w:rsidR="00AB4702" w:rsidRDefault="00AB4702" w:rsidP="00AB4702">
      <w:pPr>
        <w:spacing w:line="360" w:lineRule="auto"/>
        <w:ind w:firstLineChars="196" w:firstLine="630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zh-TW"/>
        </w:rPr>
        <w:t>提交方式：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 w:val="zh-TW" w:eastAsia="zh-TW"/>
        </w:rPr>
        <w:t>作者需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 w:val="zh-TW"/>
        </w:rPr>
        <w:t>在指导老师的帮助下将作品电子扫描或拍照转换成JPG格式，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  <w:lang w:val="zh-TW"/>
        </w:rPr>
        <w:t>文件命名格式为：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  <w:lang w:val="zh-TW" w:eastAsia="zh-TW"/>
        </w:rPr>
        <w:t>作品名字+作者姓名+学校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 w:val="zh-TW" w:eastAsia="zh-TW"/>
        </w:rPr>
        <w:t>，同时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 w:val="zh-TW"/>
        </w:rPr>
        <w:t>在线提交扫描或拍照版JPG格式的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 w:val="zh-TW" w:eastAsia="zh-TW"/>
        </w:rPr>
        <w:t>附件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 w:val="zh-TW"/>
        </w:rPr>
        <w:t>3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 w:val="zh-TW" w:eastAsia="zh-TW"/>
        </w:rPr>
        <w:t>。</w:t>
      </w:r>
    </w:p>
    <w:p w:rsidR="00AB4702" w:rsidRDefault="00AB4702" w:rsidP="00AB4702">
      <w:pPr>
        <w:pStyle w:val="a3"/>
        <w:spacing w:beforeLines="50" w:before="156" w:line="360" w:lineRule="auto"/>
        <w:ind w:left="561" w:firstLineChars="1" w:firstLine="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（二）环保诗歌、故事作品</w:t>
      </w:r>
    </w:p>
    <w:p w:rsidR="00AB4702" w:rsidRDefault="00AB4702" w:rsidP="00AB4702">
      <w:pPr>
        <w:spacing w:line="360" w:lineRule="auto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zh-TW"/>
        </w:rPr>
        <w:t>格式要求：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诗歌：无字数要求；环保故事：1-3年级200字以上，4-6年级要求400字以上。</w:t>
      </w:r>
    </w:p>
    <w:p w:rsidR="00AB4702" w:rsidRDefault="00AB4702" w:rsidP="00AB4702">
      <w:pPr>
        <w:spacing w:line="360" w:lineRule="auto"/>
        <w:ind w:firstLineChars="200" w:firstLine="643"/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zh-TW"/>
        </w:rPr>
        <w:t>提交方式：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作者需在指导老师的帮助下将作品转换成WORD格式，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  <w:lang w:val="zh-TW"/>
        </w:rPr>
        <w:t>文件命名格式为：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  <w:lang w:val="zh-TW" w:eastAsia="zh-TW"/>
        </w:rPr>
        <w:t>作品名字+作者姓名+学校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 w:val="zh-TW"/>
        </w:rPr>
        <w:t>，同时在线提交扫描或拍照版JPG格式的附件3。</w:t>
      </w:r>
    </w:p>
    <w:p w:rsidR="00AB4702" w:rsidRDefault="00AB4702" w:rsidP="00AB4702">
      <w:pPr>
        <w:pStyle w:val="a3"/>
        <w:spacing w:beforeLines="50" w:before="156" w:line="360" w:lineRule="auto"/>
        <w:ind w:left="561" w:firstLineChars="1" w:firstLine="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（三）环保发明、课题作品</w:t>
      </w:r>
    </w:p>
    <w:p w:rsidR="00AB4702" w:rsidRDefault="00AB4702" w:rsidP="00AB4702">
      <w:pPr>
        <w:spacing w:line="360" w:lineRule="auto"/>
        <w:ind w:firstLineChars="196" w:firstLine="630"/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zh-TW"/>
        </w:rPr>
        <w:t>格式要求：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请通过发明单或课题研究报告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形式提出解决现实生活或未来可能会出现的环保问题的解决方案。发明单建议采用设计图加文字说明的形式提交，设计图为解决环保问题的产品、设备等原理图或概念图，文字说明部分不超过200字；课题研究以研究报告形式提交，包括但不限于确立研究题目、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过程、分析思路及解决方案。</w:t>
      </w:r>
    </w:p>
    <w:p w:rsidR="00AB4702" w:rsidRDefault="00AB4702" w:rsidP="00AB4702">
      <w:pPr>
        <w:spacing w:line="360" w:lineRule="auto"/>
        <w:ind w:firstLineChars="196" w:firstLine="630"/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/>
        </w:rPr>
        <w:lastRenderedPageBreak/>
        <w:t>提交方式：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  <w:t>作者需在指导老师的帮助下将项目作品转换成PDF格式，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  <w:lang w:val="zh-TW"/>
        </w:rPr>
        <w:t>文件命名格式为：作品名字+作者姓名+学校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  <w:t>，同时在线提交扫描或拍照版JPG格式的附件3。</w:t>
      </w:r>
    </w:p>
    <w:p w:rsidR="00AB4702" w:rsidRDefault="00AB4702" w:rsidP="00AB4702">
      <w:pPr>
        <w:pStyle w:val="a3"/>
        <w:spacing w:beforeLines="50" w:before="156" w:line="360" w:lineRule="auto"/>
        <w:ind w:left="561" w:firstLineChars="1" w:firstLine="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（四）环保微电影作品</w:t>
      </w:r>
    </w:p>
    <w:p w:rsidR="00AB4702" w:rsidRDefault="00AB4702" w:rsidP="00AB4702">
      <w:pPr>
        <w:spacing w:line="360" w:lineRule="auto"/>
        <w:ind w:firstLineChars="196" w:firstLine="630"/>
        <w:rPr>
          <w:rFonts w:ascii="仿宋_GB2312" w:eastAsia="仿宋_GB2312" w:hAnsi="仿宋_GB2312" w:cs="仿宋_GB2312" w:hint="eastAsia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zh-TW"/>
        </w:rPr>
        <w:t>格式要求：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请通过微电影的形式，表现主题内容，时长在30秒以上4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分钟以内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。</w:t>
      </w:r>
    </w:p>
    <w:p w:rsidR="00AB4702" w:rsidRDefault="00AB4702" w:rsidP="00AB4702">
      <w:pPr>
        <w:spacing w:line="360" w:lineRule="auto"/>
        <w:ind w:firstLineChars="196" w:firstLine="630"/>
        <w:rPr>
          <w:rFonts w:ascii="仿宋_GB2312" w:eastAsia="仿宋_GB2312" w:hAnsi="仿宋_GB2312" w:cs="仿宋_GB2312" w:hint="eastAsia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zh-TW"/>
        </w:rPr>
        <w:t>提交方式：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作者需在指导老师的帮助下将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作品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转换成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MP4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格式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zh-TW" w:eastAsia="zh-TW"/>
        </w:rPr>
        <w:t>文件命名格式为：作品名字+作者姓名+学校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  <w:t>同时在线提交扫描或拍照版JPG格式的附件3。</w:t>
      </w:r>
    </w:p>
    <w:p w:rsidR="00AB4702" w:rsidRDefault="00AB4702" w:rsidP="00AB4702">
      <w:pPr>
        <w:pStyle w:val="a3"/>
        <w:spacing w:beforeLines="50" w:before="156" w:line="360" w:lineRule="auto"/>
        <w:ind w:firstLineChars="130" w:firstLine="418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（五）其他类型作品</w:t>
      </w:r>
    </w:p>
    <w:p w:rsidR="00AB4702" w:rsidRDefault="00AB4702" w:rsidP="00AB4702">
      <w:pPr>
        <w:pStyle w:val="a3"/>
        <w:adjustRightInd w:val="0"/>
        <w:snapToGrid w:val="0"/>
        <w:spacing w:line="360" w:lineRule="auto"/>
        <w:ind w:left="561" w:firstLineChars="0" w:firstLine="0"/>
        <w:rPr>
          <w:rFonts w:ascii="仿宋_GB2312" w:eastAsia="仿宋_GB2312" w:hAnsi="仿宋_GB2312" w:cs="仿宋_GB2312" w:hint="eastAsia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zh-TW"/>
        </w:rPr>
        <w:t>格式要求：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环丁大赛是一个以“创新+环保”为目标的活</w:t>
      </w:r>
    </w:p>
    <w:p w:rsidR="00AB4702" w:rsidRDefault="00AB4702" w:rsidP="00AB4702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_GB2312" w:cs="仿宋_GB2312" w:hint="eastAsia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动，我们鼓励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和欢迎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参赛的青少年开放思维，提供更多不限于以上四类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的作品形式。</w:t>
      </w:r>
    </w:p>
    <w:p w:rsidR="00AB4702" w:rsidRDefault="00AB4702" w:rsidP="00AB4702">
      <w:pPr>
        <w:adjustRightInd w:val="0"/>
        <w:snapToGrid w:val="0"/>
        <w:spacing w:line="360" w:lineRule="auto"/>
        <w:ind w:firstLineChars="196" w:firstLine="630"/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zh-TW"/>
        </w:rPr>
        <w:t>提交方式：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请按照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zh-TW" w:eastAsia="zh-TW"/>
        </w:rPr>
        <w:t>文件命名格式为：作品名字+作者姓名+学校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提交，同时在线提交扫描或拍照版JPG格式的附件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。</w:t>
      </w:r>
    </w:p>
    <w:p w:rsidR="00AB4702" w:rsidRPr="00C37CB5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黑体" w:eastAsia="黑体" w:hAnsi="Calibri" w:hint="eastAsia"/>
          <w:sz w:val="32"/>
          <w:szCs w:val="32"/>
        </w:rPr>
      </w:pPr>
      <w:r w:rsidRPr="00C37CB5">
        <w:rPr>
          <w:rFonts w:ascii="黑体" w:eastAsia="黑体" w:hAnsi="Calibri" w:hint="eastAsia"/>
          <w:sz w:val="32"/>
          <w:szCs w:val="32"/>
        </w:rPr>
        <w:t>五、奖项设置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一等奖1名，获得环丁奖杯、环丁奖证书，获奖学生及指导教师（2人）获得赴国外参观学习机会，相关费用由主办方承担。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二等奖2名，获得环丁奖杯、环丁奖证书，获奖学生及指导教师（2人）获得赴国内参观学习机会，相关费用由主办方承担。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三等奖5名，获得环丁奖杯、环丁奖证书，获奖学生及指导教师（2人）获得赴国内所在地区参观学习机会，相关费用由主办方承担。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人气奖10名，获得环丁奖证书。</w:t>
      </w:r>
    </w:p>
    <w:p w:rsidR="00AB4702" w:rsidRDefault="00AB4702" w:rsidP="00AB4702">
      <w:pPr>
        <w:tabs>
          <w:tab w:val="left" w:pos="650"/>
        </w:tabs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优秀入围奖50名，获得环丁奖证书。</w:t>
      </w:r>
    </w:p>
    <w:p w:rsidR="00AB4702" w:rsidRDefault="00AB4702" w:rsidP="00AB4702">
      <w:pPr>
        <w:rPr>
          <w:rFonts w:ascii="黑体" w:eastAsia="黑体" w:hAnsi="Calibri"/>
          <w:sz w:val="32"/>
          <w:szCs w:val="32"/>
        </w:rPr>
      </w:pPr>
    </w:p>
    <w:p w:rsidR="007B6B26" w:rsidRPr="00AB4702" w:rsidRDefault="007B6B26"/>
    <w:sectPr w:rsidR="007B6B26" w:rsidRPr="00AB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02"/>
    <w:rsid w:val="007B6B26"/>
    <w:rsid w:val="00A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AA3E2-0D57-4BA5-B642-7001E9FF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470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1</cp:revision>
  <dcterms:created xsi:type="dcterms:W3CDTF">2021-11-10T07:17:00Z</dcterms:created>
  <dcterms:modified xsi:type="dcterms:W3CDTF">2021-11-10T07:18:00Z</dcterms:modified>
</cp:coreProperties>
</file>