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D0" w:rsidRDefault="001744D0" w:rsidP="001744D0">
      <w:pPr>
        <w:tabs>
          <w:tab w:val="left" w:pos="825"/>
        </w:tabs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附件2：</w:t>
      </w:r>
    </w:p>
    <w:p w:rsidR="001744D0" w:rsidRDefault="001744D0" w:rsidP="001744D0">
      <w:pPr>
        <w:tabs>
          <w:tab w:val="left" w:pos="825"/>
        </w:tabs>
        <w:jc w:val="left"/>
        <w:rPr>
          <w:rFonts w:ascii="黑体" w:eastAsia="黑体" w:hAnsi="宋体" w:hint="eastAsia"/>
          <w:sz w:val="32"/>
          <w:szCs w:val="32"/>
        </w:rPr>
      </w:pPr>
    </w:p>
    <w:p w:rsidR="001744D0" w:rsidRDefault="001744D0" w:rsidP="001744D0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生态环境部宣传教育中心2019年度优秀图书及音像制品征订单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954"/>
        <w:gridCol w:w="2268"/>
        <w:gridCol w:w="1039"/>
        <w:gridCol w:w="237"/>
        <w:gridCol w:w="1184"/>
      </w:tblGrid>
      <w:tr w:rsidR="001744D0" w:rsidTr="005F20C9">
        <w:trPr>
          <w:cantSplit/>
          <w:trHeight w:hRule="exact" w:val="510"/>
        </w:trPr>
        <w:tc>
          <w:tcPr>
            <w:tcW w:w="6062" w:type="dxa"/>
            <w:gridSpan w:val="4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环保图书名称或音像资料名称</w:t>
            </w:r>
          </w:p>
        </w:tc>
        <w:tc>
          <w:tcPr>
            <w:tcW w:w="1276" w:type="dxa"/>
            <w:gridSpan w:val="2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订购册数</w:t>
            </w:r>
          </w:p>
        </w:tc>
        <w:tc>
          <w:tcPr>
            <w:tcW w:w="1184" w:type="dxa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备注</w:t>
            </w:r>
          </w:p>
        </w:tc>
      </w:tr>
      <w:tr w:rsidR="001744D0" w:rsidTr="005F20C9">
        <w:trPr>
          <w:cantSplit/>
          <w:trHeight w:hRule="exact" w:val="510"/>
        </w:trPr>
        <w:tc>
          <w:tcPr>
            <w:tcW w:w="6062" w:type="dxa"/>
            <w:gridSpan w:val="4"/>
            <w:vAlign w:val="center"/>
          </w:tcPr>
          <w:p w:rsidR="001744D0" w:rsidRDefault="001744D0" w:rsidP="005F20C9">
            <w:pPr>
              <w:spacing w:line="460" w:lineRule="exact"/>
              <w:rPr>
                <w:rFonts w:ascii="宋体-方正超大字符集" w:eastAsia="宋体-方正超大字符集" w:hAnsi="宋体-方正超大字符集" w:cs="宋体-方正超大字符集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1744D0" w:rsidTr="005F20C9">
        <w:trPr>
          <w:cantSplit/>
          <w:trHeight w:hRule="exact" w:val="510"/>
        </w:trPr>
        <w:tc>
          <w:tcPr>
            <w:tcW w:w="6062" w:type="dxa"/>
            <w:gridSpan w:val="4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1744D0" w:rsidTr="005F20C9">
        <w:trPr>
          <w:cantSplit/>
          <w:trHeight w:hRule="exact" w:val="583"/>
        </w:trPr>
        <w:tc>
          <w:tcPr>
            <w:tcW w:w="6062" w:type="dxa"/>
            <w:gridSpan w:val="4"/>
            <w:tcBorders>
              <w:bottom w:val="single" w:sz="4" w:space="0" w:color="auto"/>
            </w:tcBorders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楷体简体"/>
                <w:sz w:val="24"/>
                <w:szCs w:val="24"/>
              </w:rPr>
            </w:pPr>
            <w:r>
              <w:rPr>
                <w:rFonts w:ascii="宋体" w:hAnsi="宋体" w:cs="方正楷体简体" w:hint="eastAsia"/>
                <w:sz w:val="24"/>
                <w:szCs w:val="24"/>
              </w:rPr>
              <w:t>总     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楷体简体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楷体简体"/>
                <w:sz w:val="24"/>
                <w:szCs w:val="24"/>
              </w:rPr>
            </w:pPr>
          </w:p>
        </w:tc>
      </w:tr>
      <w:tr w:rsidR="001744D0" w:rsidTr="005F20C9">
        <w:trPr>
          <w:cantSplit/>
          <w:trHeight w:hRule="exact" w:val="510"/>
        </w:trPr>
        <w:tc>
          <w:tcPr>
            <w:tcW w:w="1420" w:type="dxa"/>
            <w:tcBorders>
              <w:top w:val="single" w:sz="4" w:space="0" w:color="auto"/>
            </w:tcBorders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订购单位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邮政编码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1744D0" w:rsidTr="005F20C9">
        <w:trPr>
          <w:cantSplit/>
          <w:trHeight w:hRule="exact" w:val="510"/>
        </w:trPr>
        <w:tc>
          <w:tcPr>
            <w:tcW w:w="1420" w:type="dxa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详细地址</w:t>
            </w:r>
          </w:p>
        </w:tc>
        <w:tc>
          <w:tcPr>
            <w:tcW w:w="7102" w:type="dxa"/>
            <w:gridSpan w:val="6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1744D0" w:rsidTr="005F20C9">
        <w:trPr>
          <w:cantSplit/>
          <w:trHeight w:hRule="exact" w:val="510"/>
        </w:trPr>
        <w:tc>
          <w:tcPr>
            <w:tcW w:w="1420" w:type="dxa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联  系 人</w:t>
            </w:r>
          </w:p>
        </w:tc>
        <w:tc>
          <w:tcPr>
            <w:tcW w:w="1420" w:type="dxa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954" w:type="dxa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电  话</w:t>
            </w:r>
          </w:p>
        </w:tc>
        <w:tc>
          <w:tcPr>
            <w:tcW w:w="2268" w:type="dxa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039" w:type="dxa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手 机</w:t>
            </w:r>
          </w:p>
        </w:tc>
        <w:tc>
          <w:tcPr>
            <w:tcW w:w="1421" w:type="dxa"/>
            <w:gridSpan w:val="2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1744D0" w:rsidTr="005F20C9">
        <w:trPr>
          <w:cantSplit/>
          <w:trHeight w:hRule="exact" w:val="510"/>
        </w:trPr>
        <w:tc>
          <w:tcPr>
            <w:tcW w:w="1420" w:type="dxa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电子邮箱</w:t>
            </w:r>
          </w:p>
        </w:tc>
        <w:tc>
          <w:tcPr>
            <w:tcW w:w="4642" w:type="dxa"/>
            <w:gridSpan w:val="3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039" w:type="dxa"/>
          </w:tcPr>
          <w:p w:rsidR="001744D0" w:rsidRDefault="001744D0" w:rsidP="005F20C9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QQ</w:t>
            </w:r>
          </w:p>
        </w:tc>
        <w:tc>
          <w:tcPr>
            <w:tcW w:w="1421" w:type="dxa"/>
            <w:gridSpan w:val="2"/>
          </w:tcPr>
          <w:p w:rsidR="001744D0" w:rsidRDefault="001744D0" w:rsidP="005F20C9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</w:tbl>
    <w:p w:rsidR="001744D0" w:rsidRDefault="001744D0" w:rsidP="001744D0">
      <w:pPr>
        <w:tabs>
          <w:tab w:val="left" w:pos="5355"/>
        </w:tabs>
        <w:rPr>
          <w:rFonts w:ascii="仿宋_GB2312" w:eastAsia="仿宋_GB2312" w:hAnsi="Times New Roman" w:hint="eastAsia"/>
          <w:b/>
          <w:bCs/>
          <w:sz w:val="24"/>
          <w:szCs w:val="24"/>
        </w:rPr>
      </w:pPr>
    </w:p>
    <w:p w:rsidR="001744D0" w:rsidRDefault="001744D0" w:rsidP="001744D0">
      <w:pPr>
        <w:tabs>
          <w:tab w:val="left" w:pos="5355"/>
        </w:tabs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邮购办法</w:t>
      </w:r>
      <w:r>
        <w:rPr>
          <w:rFonts w:ascii="仿宋_GB2312" w:eastAsia="仿宋_GB2312" w:hAnsi="Times New Roman" w:hint="eastAsia"/>
          <w:sz w:val="28"/>
          <w:szCs w:val="28"/>
        </w:rPr>
        <w:t>：请将书款及邮寄费汇到我单位，款到即发货。</w:t>
      </w:r>
    </w:p>
    <w:p w:rsidR="001744D0" w:rsidRDefault="001744D0" w:rsidP="001744D0">
      <w:pPr>
        <w:tabs>
          <w:tab w:val="left" w:pos="5355"/>
        </w:tabs>
        <w:ind w:leftChars="811" w:left="1703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（邮寄费为书款的10%，500元以上书款免费邮寄）</w:t>
      </w:r>
    </w:p>
    <w:p w:rsidR="001744D0" w:rsidRDefault="001744D0" w:rsidP="001744D0">
      <w:pPr>
        <w:tabs>
          <w:tab w:val="left" w:pos="5355"/>
        </w:tabs>
        <w:ind w:firstLineChars="200" w:firstLine="562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电话</w:t>
      </w:r>
      <w:r>
        <w:rPr>
          <w:rFonts w:ascii="仿宋_GB2312" w:eastAsia="仿宋_GB2312" w:hAnsi="Times New Roman" w:hint="eastAsia"/>
          <w:sz w:val="28"/>
          <w:szCs w:val="28"/>
        </w:rPr>
        <w:t xml:space="preserve">： </w:t>
      </w:r>
      <w:r>
        <w:rPr>
          <w:rFonts w:ascii="仿宋_GB2312" w:eastAsia="仿宋_GB2312" w:hAnsi="Times New Roman" w:hint="eastAsia"/>
          <w:bCs/>
          <w:sz w:val="28"/>
          <w:szCs w:val="28"/>
        </w:rPr>
        <w:t>010—84665711</w:t>
      </w:r>
    </w:p>
    <w:p w:rsidR="001744D0" w:rsidRDefault="001744D0" w:rsidP="001744D0">
      <w:pPr>
        <w:tabs>
          <w:tab w:val="left" w:pos="5355"/>
        </w:tabs>
        <w:ind w:firstLineChars="200" w:firstLine="562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邮箱：</w:t>
      </w:r>
      <w:r>
        <w:rPr>
          <w:rFonts w:ascii="仿宋_GB2312" w:eastAsia="仿宋_GB2312" w:hAnsi="Times New Roman" w:hint="eastAsia"/>
          <w:bCs/>
          <w:sz w:val="28"/>
          <w:szCs w:val="28"/>
        </w:rPr>
        <w:t xml:space="preserve"> yangxiaohui@ceec.cn</w:t>
      </w:r>
    </w:p>
    <w:p w:rsidR="001744D0" w:rsidRDefault="001744D0" w:rsidP="001744D0">
      <w:pPr>
        <w:tabs>
          <w:tab w:val="left" w:pos="5355"/>
        </w:tabs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联系人</w:t>
      </w:r>
      <w:r>
        <w:rPr>
          <w:rFonts w:ascii="仿宋_GB2312" w:eastAsia="仿宋_GB2312" w:hAnsi="Times New Roman" w:hint="eastAsia"/>
          <w:sz w:val="28"/>
          <w:szCs w:val="28"/>
        </w:rPr>
        <w:t>：杨晓慧</w:t>
      </w:r>
    </w:p>
    <w:p w:rsidR="001744D0" w:rsidRDefault="001744D0" w:rsidP="001744D0">
      <w:pPr>
        <w:tabs>
          <w:tab w:val="left" w:pos="5355"/>
        </w:tabs>
        <w:ind w:firstLineChars="200" w:firstLine="562"/>
        <w:rPr>
          <w:rFonts w:ascii="仿宋_GB2312" w:eastAsia="仿宋_GB2312" w:hAnsi="Times New Roman" w:hint="eastAsia"/>
          <w:b/>
          <w:bCs/>
          <w:sz w:val="28"/>
          <w:szCs w:val="28"/>
        </w:rPr>
      </w:pPr>
    </w:p>
    <w:p w:rsidR="001744D0" w:rsidRPr="0018032D" w:rsidRDefault="001744D0" w:rsidP="001744D0">
      <w:pPr>
        <w:tabs>
          <w:tab w:val="left" w:pos="5355"/>
        </w:tabs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电汇至：</w:t>
      </w:r>
      <w:r w:rsidRPr="0018032D">
        <w:rPr>
          <w:rFonts w:ascii="仿宋_GB2312" w:eastAsia="仿宋_GB2312" w:hAnsi="Times New Roman" w:hint="eastAsia"/>
          <w:sz w:val="28"/>
          <w:szCs w:val="28"/>
        </w:rPr>
        <w:t>单位名称：中日友好环境保护中心</w:t>
      </w:r>
    </w:p>
    <w:p w:rsidR="001744D0" w:rsidRPr="0018032D" w:rsidRDefault="001744D0" w:rsidP="001744D0">
      <w:pPr>
        <w:tabs>
          <w:tab w:val="left" w:pos="5355"/>
        </w:tabs>
        <w:ind w:firstLineChars="600" w:firstLine="1680"/>
        <w:rPr>
          <w:rFonts w:ascii="仿宋_GB2312" w:eastAsia="仿宋_GB2312" w:hAnsi="Times New Roman" w:hint="eastAsia"/>
          <w:sz w:val="28"/>
          <w:szCs w:val="28"/>
        </w:rPr>
      </w:pPr>
      <w:r w:rsidRPr="0018032D">
        <w:rPr>
          <w:rFonts w:ascii="仿宋_GB2312" w:eastAsia="仿宋_GB2312" w:hAnsi="Times New Roman" w:hint="eastAsia"/>
          <w:sz w:val="28"/>
          <w:szCs w:val="28"/>
        </w:rPr>
        <w:t>开 户 行：中国农业银行惠新里支行</w:t>
      </w:r>
    </w:p>
    <w:p w:rsidR="001744D0" w:rsidRDefault="001744D0" w:rsidP="001744D0">
      <w:pPr>
        <w:tabs>
          <w:tab w:val="left" w:pos="5355"/>
        </w:tabs>
        <w:ind w:firstLineChars="600" w:firstLine="1680"/>
        <w:rPr>
          <w:rFonts w:ascii="仿宋_GB2312" w:eastAsia="仿宋_GB2312" w:hAnsi="Times New Roman" w:hint="eastAsia"/>
          <w:bCs/>
          <w:sz w:val="28"/>
          <w:szCs w:val="28"/>
        </w:rPr>
      </w:pPr>
      <w:r w:rsidRPr="0018032D">
        <w:rPr>
          <w:rFonts w:ascii="仿宋_GB2312" w:eastAsia="仿宋_GB2312" w:hAnsi="Times New Roman" w:hint="eastAsia"/>
          <w:sz w:val="28"/>
          <w:szCs w:val="28"/>
        </w:rPr>
        <w:t>帐    号：11191101040000437</w:t>
      </w:r>
    </w:p>
    <w:p w:rsidR="001744D0" w:rsidRDefault="001744D0">
      <w:bookmarkStart w:id="0" w:name="_GoBack"/>
      <w:bookmarkEnd w:id="0"/>
    </w:p>
    <w:sectPr w:rsidR="001744D0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2A" w:rsidRDefault="001744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A2D2A" w:rsidRDefault="001744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2A" w:rsidRDefault="001744D0">
    <w:pPr>
      <w:pStyle w:val="a4"/>
      <w:ind w:firstLineChars="1900" w:firstLine="45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D0"/>
    <w:rsid w:val="001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583FF-E845-42D8-A0E3-8F4EDDD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44D0"/>
  </w:style>
  <w:style w:type="character" w:customStyle="1" w:styleId="Char">
    <w:name w:val="页脚 Char"/>
    <w:link w:val="a4"/>
    <w:uiPriority w:val="99"/>
    <w:rsid w:val="001744D0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174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744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2019-05-27T02:23:00Z</dcterms:created>
  <dcterms:modified xsi:type="dcterms:W3CDTF">2019-05-27T02:24:00Z</dcterms:modified>
</cp:coreProperties>
</file>