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B6" w:rsidRDefault="001534B6">
      <w:pPr>
        <w:rPr>
          <w:rFonts w:ascii="宋体" w:eastAsia="宋体" w:hAnsi="宋体"/>
          <w:b/>
          <w:bCs/>
          <w:sz w:val="28"/>
          <w:szCs w:val="28"/>
        </w:rPr>
      </w:pPr>
    </w:p>
    <w:p w:rsidR="00BF081F" w:rsidRDefault="00BF081F" w:rsidP="00BF081F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Hlk121299114"/>
      <w:r>
        <w:rPr>
          <w:rFonts w:ascii="黑体" w:eastAsia="黑体" w:hAnsi="黑体" w:hint="eastAsia"/>
          <w:sz w:val="31"/>
          <w:szCs w:val="32"/>
        </w:rPr>
        <w:t>“</w:t>
      </w:r>
      <w:r>
        <w:rPr>
          <w:rFonts w:ascii="方正小标宋简体" w:eastAsia="方正小标宋简体" w:hAnsi="黑体" w:hint="eastAsia"/>
          <w:sz w:val="36"/>
          <w:szCs w:val="36"/>
        </w:rPr>
        <w:t>美丽中国 我是行动者”——</w:t>
      </w:r>
      <w:proofErr w:type="gramStart"/>
      <w:r>
        <w:rPr>
          <w:rFonts w:ascii="方正小标宋简体" w:eastAsia="方正小标宋简体" w:hAnsi="黑体" w:hint="eastAsia"/>
          <w:sz w:val="36"/>
          <w:szCs w:val="36"/>
        </w:rPr>
        <w:t>青山公益</w:t>
      </w:r>
      <w:proofErr w:type="gramEnd"/>
      <w:r>
        <w:rPr>
          <w:rFonts w:ascii="方正小标宋简体" w:eastAsia="方正小标宋简体" w:hAnsi="黑体" w:hint="eastAsia"/>
          <w:sz w:val="36"/>
          <w:szCs w:val="36"/>
        </w:rPr>
        <w:t>生态环境</w:t>
      </w:r>
    </w:p>
    <w:p w:rsidR="00BF081F" w:rsidRDefault="00BF081F" w:rsidP="00BF081F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志愿服务项目</w:t>
      </w:r>
      <w:bookmarkEnd w:id="0"/>
      <w:r>
        <w:rPr>
          <w:rFonts w:ascii="方正小标宋简体" w:eastAsia="方正小标宋简体" w:hAnsi="黑体" w:hint="eastAsia"/>
          <w:sz w:val="36"/>
          <w:szCs w:val="36"/>
        </w:rPr>
        <w:t>合作伙伴征集公告</w:t>
      </w:r>
    </w:p>
    <w:p w:rsidR="00BF081F" w:rsidRDefault="00BF081F" w:rsidP="00BF081F">
      <w:pPr>
        <w:rPr>
          <w:rFonts w:hint="eastAsia"/>
          <w:sz w:val="25"/>
          <w:szCs w:val="26"/>
        </w:rPr>
      </w:pPr>
    </w:p>
    <w:p w:rsidR="00BF081F" w:rsidRDefault="00BF081F" w:rsidP="00BF081F">
      <w:pP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各有关单位：</w:t>
      </w:r>
    </w:p>
    <w:p w:rsidR="00BF081F" w:rsidRDefault="00BF081F" w:rsidP="00BF081F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为落实《志愿服务条例》《“美丽中国，我是行动者”提升公民生态文明意识行动计划（2021-2025年）》以及《关于推动生态环境志愿服务发展的指导意见》相关要求，进一步推动生态环境志愿服务工作，促进生态环境志愿服务制度化、规范化、常态化，加快形成人与自然和谐发展的现代化建设新格局，</w:t>
      </w:r>
      <w:bookmarkStart w:id="1" w:name="_Hlk121302908"/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中华环境保护基金会、生态环境部宣传教育中心、美团青山计划联合发起“‘美丽中国，我是行动者’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/>
        </w:rPr>
        <w:t>——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青山公益生态环境志愿服务项目”</w:t>
      </w:r>
      <w:bookmarkEnd w:id="1"/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，并由中华环境保护基金会青山公益专项基金提供资金支持。</w:t>
      </w:r>
    </w:p>
    <w:p w:rsidR="00BF081F" w:rsidRDefault="00BF081F" w:rsidP="00BF081F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项目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/>
        </w:rPr>
        <w:t>将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通过资助社会组织在社区开展实施习近平生态文明思想理论宣讲、生态环境宣传教育和科学普及、绿色低碳实践等活动，有效激发公众的主体意识和责任意识，深入宣传习近平生态文明思想，大力推动绿色生产生活方式转变，广泛动员全社会参与生态文明建设，把建设美丽中国转化为全体人民的自觉行动，实现从“要我环保”到“我要环保”的转变。</w:t>
      </w:r>
    </w:p>
    <w:p w:rsidR="00BF081F" w:rsidRDefault="00BF081F" w:rsidP="00BF081F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美丽中国，我是行动者’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/>
        </w:rPr>
        <w:t>——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青山公益生态环境志愿服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lastRenderedPageBreak/>
        <w:t>务项目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/>
        </w:rPr>
        <w:t>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2022年12月27日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启动第一批资助活动，面向社会组织公开招募30家合作伙伴，每家机构将获得5万元人民币资助，用于开展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/>
        </w:rPr>
        <w:t>城市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社区志愿服务活动（具体参见附件申报指南）。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/>
        </w:rPr>
        <w:t>各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社会组织可自行申报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也可由各地环保部门推荐当地社会组织积极参与。</w:t>
      </w:r>
    </w:p>
    <w:p w:rsidR="00BF081F" w:rsidRDefault="00BF081F" w:rsidP="00BF081F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期待更多的社会组织加入，与我们共同搭建青山公益生态环境志愿服务网络，汇聚更多力量，助力生态文明建设。</w:t>
      </w:r>
    </w:p>
    <w:p w:rsidR="00BF081F" w:rsidRDefault="00BF081F" w:rsidP="00BF081F">
      <w:pPr>
        <w:jc w:val="left"/>
        <w:rPr>
          <w:rFonts w:ascii="仿宋" w:hAnsi="仿宋" w:cs="仿宋" w:hint="eastAsia"/>
          <w:color w:val="000000"/>
          <w:sz w:val="32"/>
          <w:szCs w:val="32"/>
          <w:lang w:val="zh-TW" w:eastAsia="zh-TW"/>
        </w:rPr>
      </w:pPr>
    </w:p>
    <w:p w:rsidR="00BF081F" w:rsidRDefault="00BF081F" w:rsidP="00BF081F">
      <w:pPr>
        <w:ind w:firstLineChars="1350" w:firstLine="4320"/>
        <w:jc w:val="left"/>
        <w:rPr>
          <w:rFonts w:ascii="仿宋" w:hAnsi="仿宋" w:cs="仿宋" w:hint="eastAsia"/>
          <w:color w:val="000000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生态环境部宣传教育中心</w:t>
      </w:r>
    </w:p>
    <w:p w:rsidR="00BF081F" w:rsidRDefault="00BF081F" w:rsidP="00BF081F">
      <w:pPr>
        <w:ind w:firstLineChars="1450" w:firstLine="4640"/>
        <w:jc w:val="left"/>
        <w:rPr>
          <w:rFonts w:ascii="仿宋" w:hAnsi="仿宋" w:cs="仿宋" w:hint="eastAsia"/>
          <w:color w:val="000000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中华环境保护基金会</w:t>
      </w:r>
    </w:p>
    <w:p w:rsidR="00BF081F" w:rsidRDefault="00BF081F" w:rsidP="00BF081F">
      <w:pPr>
        <w:ind w:firstLineChars="1650" w:firstLine="5280"/>
        <w:jc w:val="left"/>
        <w:rPr>
          <w:rFonts w:ascii="仿宋" w:hAnsi="仿宋" w:cs="仿宋" w:hint="eastAsia"/>
          <w:color w:val="000000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美团青山计划</w:t>
      </w:r>
    </w:p>
    <w:p w:rsidR="00BF081F" w:rsidRDefault="00BF081F" w:rsidP="00BF081F">
      <w:pPr>
        <w:ind w:firstLineChars="1500" w:firstLine="4800"/>
        <w:jc w:val="left"/>
        <w:rPr>
          <w:rFonts w:ascii="仿宋" w:eastAsia="PMingLiU" w:hAnsi="仿宋" w:cs="仿宋" w:hint="eastAsia"/>
          <w:color w:val="000000"/>
          <w:sz w:val="32"/>
          <w:szCs w:val="32"/>
          <w:lang w:val="zh-TW" w:eastAsia="zh-TW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2022年12月2</w:t>
      </w:r>
      <w:r>
        <w:rPr>
          <w:rFonts w:ascii="仿宋" w:eastAsia="PMingLiU" w:hAnsi="仿宋" w:cs="仿宋" w:hint="eastAsia"/>
          <w:color w:val="000000"/>
          <w:sz w:val="32"/>
          <w:szCs w:val="32"/>
          <w:lang w:val="zh-TW" w:eastAsia="zh-TW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TW" w:eastAsia="zh-TW"/>
        </w:rPr>
        <w:t>日</w:t>
      </w:r>
    </w:p>
    <w:p w:rsidR="001534B6" w:rsidRDefault="00AF6380">
      <w:pPr>
        <w:rPr>
          <w:rFonts w:ascii="仿宋" w:eastAsia="仿宋" w:hAnsi="仿宋" w:cs="仿宋"/>
          <w:color w:val="000000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color="000000"/>
          <w:lang w:val="zh-TW" w:eastAsia="zh-TW"/>
        </w:rPr>
        <w:br w:type="page"/>
      </w:r>
    </w:p>
    <w:p w:rsidR="001534B6" w:rsidRDefault="00AF6380">
      <w:pPr>
        <w:rPr>
          <w:sz w:val="25"/>
          <w:szCs w:val="26"/>
        </w:rPr>
      </w:pPr>
      <w:r>
        <w:rPr>
          <w:rFonts w:ascii="等线" w:eastAsia="等线" w:hAnsi="等线" w:cs="Times New Roman" w:hint="eastAsia"/>
          <w:sz w:val="25"/>
          <w:szCs w:val="26"/>
          <w:lang w:bidi="ar"/>
        </w:rPr>
        <w:lastRenderedPageBreak/>
        <w:t xml:space="preserve">附件1： </w:t>
      </w:r>
    </w:p>
    <w:p w:rsidR="001534B6" w:rsidRPr="00BF0BAF" w:rsidRDefault="00AF6380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BF0BAF">
        <w:rPr>
          <w:rFonts w:ascii="方正小标宋简体" w:eastAsia="方正小标宋简体" w:hAnsi="等线" w:cs="Times New Roman" w:hint="eastAsia"/>
          <w:bCs/>
          <w:sz w:val="36"/>
          <w:szCs w:val="36"/>
          <w:lang w:bidi="ar"/>
        </w:rPr>
        <w:t>“美丽中国 我是行动者”</w:t>
      </w:r>
      <w:bookmarkStart w:id="2" w:name="_Hlk121300813"/>
      <w:r w:rsidR="000E5DD5" w:rsidRPr="00BF0BAF">
        <w:rPr>
          <w:rFonts w:ascii="方正小标宋简体" w:eastAsia="方正小标宋简体" w:hAnsi="等线" w:cs="Times New Roman" w:hint="eastAsia"/>
          <w:bCs/>
          <w:sz w:val="36"/>
          <w:szCs w:val="36"/>
          <w:lang w:bidi="ar"/>
        </w:rPr>
        <w:t>——</w:t>
      </w:r>
      <w:proofErr w:type="gramStart"/>
      <w:r w:rsidRPr="00BF0BAF">
        <w:rPr>
          <w:rFonts w:ascii="方正小标宋简体" w:eastAsia="方正小标宋简体" w:hAnsi="等线" w:cs="Times New Roman" w:hint="eastAsia"/>
          <w:bCs/>
          <w:sz w:val="36"/>
          <w:szCs w:val="36"/>
          <w:lang w:bidi="ar"/>
        </w:rPr>
        <w:t>青山公益</w:t>
      </w:r>
      <w:proofErr w:type="gramEnd"/>
      <w:r w:rsidRPr="00BF0BAF">
        <w:rPr>
          <w:rFonts w:ascii="方正小标宋简体" w:eastAsia="方正小标宋简体" w:hAnsi="等线" w:cs="Times New Roman" w:hint="eastAsia"/>
          <w:bCs/>
          <w:sz w:val="36"/>
          <w:szCs w:val="36"/>
          <w:lang w:bidi="ar"/>
        </w:rPr>
        <w:t>生态环境志愿服务项目</w:t>
      </w:r>
      <w:bookmarkEnd w:id="2"/>
    </w:p>
    <w:p w:rsidR="001534B6" w:rsidRPr="00BF0BAF" w:rsidRDefault="00AF6380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BF0BAF">
        <w:rPr>
          <w:rFonts w:ascii="方正小标宋简体" w:eastAsia="方正小标宋简体" w:hAnsi="等线" w:cs="Times New Roman" w:hint="eastAsia"/>
          <w:bCs/>
          <w:sz w:val="36"/>
          <w:szCs w:val="36"/>
          <w:lang w:bidi="ar"/>
        </w:rPr>
        <w:t>合作伙伴申报指南</w:t>
      </w:r>
    </w:p>
    <w:p w:rsidR="001534B6" w:rsidRPr="00BF0BAF" w:rsidRDefault="00AF6380">
      <w:pPr>
        <w:rPr>
          <w:rFonts w:ascii="仿宋_GB2312" w:eastAsia="仿宋_GB2312"/>
          <w:b/>
          <w:bCs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b/>
          <w:bCs/>
          <w:sz w:val="25"/>
          <w:szCs w:val="26"/>
          <w:lang w:bidi="ar"/>
        </w:rPr>
        <w:t>一、组织架构</w:t>
      </w:r>
    </w:p>
    <w:p w:rsidR="001534B6" w:rsidRPr="00BF0BAF" w:rsidRDefault="00AF6380">
      <w:pPr>
        <w:ind w:firstLineChars="200" w:firstLine="500"/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联合主办单位：中华环境保护基金会</w:t>
      </w:r>
    </w:p>
    <w:p w:rsidR="001534B6" w:rsidRPr="00BF0BAF" w:rsidRDefault="00AF6380" w:rsidP="000E5DD5">
      <w:pPr>
        <w:ind w:firstLineChars="900" w:firstLine="2250"/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生态环境部宣传教育中心</w:t>
      </w:r>
    </w:p>
    <w:p w:rsidR="001534B6" w:rsidRPr="00BF0BAF" w:rsidRDefault="00AF6380">
      <w:pPr>
        <w:ind w:firstLineChars="200" w:firstLine="500"/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 xml:space="preserve">          </w:t>
      </w:r>
      <w:r w:rsidR="000E5DD5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 xml:space="preserve">  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 xml:space="preserve">  </w:t>
      </w:r>
      <w:proofErr w:type="gramStart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美团青山</w:t>
      </w:r>
      <w:proofErr w:type="gramEnd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计划</w:t>
      </w:r>
    </w:p>
    <w:p w:rsidR="001534B6" w:rsidRPr="00BF0BAF" w:rsidRDefault="00AF6380">
      <w:pPr>
        <w:ind w:firstLineChars="200" w:firstLine="500"/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资金支持：中华环境保护基金会</w:t>
      </w:r>
      <w:proofErr w:type="gramStart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青山公益</w:t>
      </w:r>
      <w:proofErr w:type="gramEnd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专项基金</w:t>
      </w:r>
    </w:p>
    <w:p w:rsidR="001534B6" w:rsidRPr="00BF0BAF" w:rsidRDefault="00AF6380">
      <w:pPr>
        <w:rPr>
          <w:rFonts w:ascii="仿宋_GB2312" w:eastAsia="仿宋_GB2312"/>
          <w:b/>
          <w:bCs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b/>
          <w:bCs/>
          <w:sz w:val="25"/>
          <w:szCs w:val="26"/>
          <w:lang w:bidi="ar"/>
        </w:rPr>
        <w:t>二、申报条件</w:t>
      </w:r>
    </w:p>
    <w:p w:rsidR="001534B6" w:rsidRPr="00BF0BAF" w:rsidRDefault="000E5DD5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 xml:space="preserve">1. </w:t>
      </w:r>
      <w:r w:rsidR="00AF6380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在中国境内民政部门登记的社会组织，业务范围中包括“生态环境”相关领域的组织优先考虑；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2. 能开具合</w:t>
      </w:r>
      <w:proofErr w:type="gramStart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规</w:t>
      </w:r>
      <w:proofErr w:type="gramEnd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票据（增值税发票或捐赠票据）；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3. 注册大于三年，专职工作人员不少于3人，近三年年检结论为“合格”（如认定为慈善组织，则无年检结果要求）。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4. 能按照基金会财务管理要求使用项目经费；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5. 能够获得当地</w:t>
      </w:r>
      <w:r w:rsidR="000E5DD5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（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社区或街道等</w:t>
      </w:r>
      <w:r w:rsidR="000E5DD5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）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同意开展相关活动的书面材料。</w:t>
      </w:r>
    </w:p>
    <w:p w:rsidR="001534B6" w:rsidRPr="00BF0BAF" w:rsidRDefault="00AF6380">
      <w:pPr>
        <w:rPr>
          <w:rFonts w:ascii="仿宋_GB2312" w:eastAsia="仿宋_GB2312"/>
          <w:b/>
          <w:bCs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b/>
          <w:bCs/>
          <w:sz w:val="25"/>
          <w:szCs w:val="26"/>
          <w:lang w:bidi="ar"/>
        </w:rPr>
        <w:t>三、资助内容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1</w:t>
      </w:r>
      <w:r w:rsidR="00874524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 xml:space="preserve">. 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每家申报机构需得到当地许可，在不少于5个社区开展生态环境志愿服务活动；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2</w:t>
      </w:r>
      <w:r w:rsidR="00874524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 xml:space="preserve">. 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工作内容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①</w:t>
      </w:r>
      <w:proofErr w:type="gramStart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将习近</w:t>
      </w:r>
      <w:proofErr w:type="gramEnd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平生态文明思想、国家生态环境保护政策与社区居民身边的绿色低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lastRenderedPageBreak/>
        <w:t>碳生活习惯养成相结合，在社区中宣传生态保护、无</w:t>
      </w:r>
      <w:proofErr w:type="gramStart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废城市</w:t>
      </w:r>
      <w:proofErr w:type="gramEnd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建设、垃圾分类、购物包装循环使用、减少食物浪费等主题。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②引导公众从绿色消费、绿色出行、垃圾分类等多个方面</w:t>
      </w:r>
      <w:proofErr w:type="gramStart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践行</w:t>
      </w:r>
      <w:proofErr w:type="gramEnd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简约适度、绿色低碳、文明健康的生活理念和生活方式。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3</w:t>
      </w:r>
      <w:r w:rsidR="00874524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.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工作方式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①张贴海报（每个社区不少于10张）；②培训宣讲（每个社区不少于1场，每场不少于30人）；③提供生态环境志愿服务（每个社区不少于100人次）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注：宣传物料由主办方提供电子文件，合作伙伴可添加本机构logo后自行制作。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4</w:t>
      </w:r>
      <w:r w:rsidR="00874524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.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绩效考核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①过程记录，包括但不限于：上传海报张贴、宣讲活动和志愿服务的活动照片（带水</w:t>
      </w:r>
      <w:r w:rsidR="0081437D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印含日期地点等，需露出主办方提供的宣传物料），提交志愿服务记</w:t>
      </w:r>
      <w:r w:rsidR="0081437D" w:rsidRPr="00AF6380">
        <w:rPr>
          <w:rFonts w:ascii="仿宋_GB2312" w:eastAsia="仿宋_GB2312" w:hAnsi="等线" w:cs="Times New Roman" w:hint="eastAsia"/>
          <w:sz w:val="25"/>
          <w:szCs w:val="26"/>
          <w:lang w:bidi="ar"/>
        </w:rPr>
        <w:t>录等</w:t>
      </w:r>
      <w:r w:rsidRPr="00AF6380">
        <w:rPr>
          <w:rFonts w:ascii="仿宋_GB2312" w:eastAsia="仿宋_GB2312" w:hAnsi="等线" w:cs="Times New Roman" w:hint="eastAsia"/>
          <w:sz w:val="25"/>
          <w:szCs w:val="26"/>
          <w:lang w:bidi="ar"/>
        </w:rPr>
        <w:t>。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②成果总结：项目总结报告，资金使用报告等。</w:t>
      </w:r>
    </w:p>
    <w:p w:rsidR="001534B6" w:rsidRPr="00BF0BAF" w:rsidRDefault="00AF6380">
      <w:pPr>
        <w:rPr>
          <w:rFonts w:ascii="仿宋_GB2312" w:eastAsia="仿宋_GB2312"/>
          <w:b/>
          <w:bCs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b/>
          <w:bCs/>
          <w:sz w:val="25"/>
          <w:szCs w:val="26"/>
          <w:lang w:bidi="ar"/>
        </w:rPr>
        <w:t>四、开展时间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须在协议签订后的</w:t>
      </w:r>
      <w:r w:rsidRPr="00BF0BAF">
        <w:rPr>
          <w:rFonts w:ascii="仿宋_GB2312" w:eastAsia="仿宋_GB2312" w:hAnsi="等线" w:cs="Times New Roman" w:hint="eastAsia"/>
          <w:b/>
          <w:bCs/>
          <w:sz w:val="25"/>
          <w:szCs w:val="26"/>
          <w:lang w:bidi="ar"/>
        </w:rPr>
        <w:t>3个月内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完成资助内容的所有活动。</w:t>
      </w:r>
    </w:p>
    <w:p w:rsidR="001534B6" w:rsidRPr="00BF0BAF" w:rsidRDefault="00AF6380">
      <w:pPr>
        <w:rPr>
          <w:rFonts w:ascii="仿宋_GB2312" w:eastAsia="仿宋_GB2312"/>
          <w:b/>
          <w:bCs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b/>
          <w:bCs/>
          <w:sz w:val="25"/>
          <w:szCs w:val="26"/>
          <w:lang w:bidi="ar"/>
        </w:rPr>
        <w:t>五、预算列支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1. 本项目为定额资助，每家机构资助5万元整。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2. 预算可列支：物料费（如制作海报、横幅、物料包、工具、小礼品、饮用水等）、人员费（含宣讲老师、志愿者、工作人员等）、活动费（含场租、交通等）、税费（如有）以及管理费（不得超过10%）。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3. 资助协议签署后，任何超过15%幅度预算的调整须提前书面征得同意，故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lastRenderedPageBreak/>
        <w:t>请按实际需要慎重填写预算。</w:t>
      </w:r>
    </w:p>
    <w:p w:rsidR="001534B6" w:rsidRPr="00BF0BAF" w:rsidRDefault="00AF6380">
      <w:pPr>
        <w:rPr>
          <w:rFonts w:ascii="仿宋_GB2312" w:eastAsia="仿宋_GB2312"/>
          <w:b/>
          <w:bCs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b/>
          <w:bCs/>
          <w:sz w:val="25"/>
          <w:szCs w:val="26"/>
          <w:lang w:bidi="ar"/>
        </w:rPr>
        <w:t>六、配套支持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除了资金资助之外，成为“青山公益生态环境志愿服务合作伙伴”的机构将受邀参加项目阶段性总结活动、培训活动、分享并报送优秀志愿服务案例等。</w:t>
      </w:r>
    </w:p>
    <w:p w:rsidR="001534B6" w:rsidRPr="00BF0BAF" w:rsidRDefault="00AF6380">
      <w:pPr>
        <w:rPr>
          <w:rFonts w:ascii="仿宋_GB2312" w:eastAsia="仿宋_GB2312"/>
          <w:b/>
          <w:bCs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b/>
          <w:bCs/>
          <w:sz w:val="25"/>
          <w:szCs w:val="26"/>
          <w:lang w:bidi="ar"/>
        </w:rPr>
        <w:t>七、申报材料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1. 完整填写的申请表（模板见附件，需由申报机构和支持社区确认盖章）；、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2. 申报机构登记证书复印件；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3. 开户行许可证（如有）复印件；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4. 机构社保记录、年检记录及其他认为有必要的材料复印件。</w:t>
      </w:r>
    </w:p>
    <w:p w:rsidR="001534B6" w:rsidRPr="00BF0BAF" w:rsidRDefault="00AF6380">
      <w:pPr>
        <w:rPr>
          <w:rFonts w:ascii="仿宋_GB2312" w:eastAsia="仿宋_GB2312"/>
          <w:b/>
          <w:bCs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b/>
          <w:bCs/>
          <w:sz w:val="25"/>
          <w:szCs w:val="26"/>
          <w:lang w:bidi="ar"/>
        </w:rPr>
        <w:t>八、申报时间及资料递交</w:t>
      </w:r>
    </w:p>
    <w:p w:rsidR="001534B6" w:rsidRPr="00BF0BAF" w:rsidRDefault="00AF6380">
      <w:pPr>
        <w:ind w:firstLineChars="200" w:firstLine="500"/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申请时间：即日起至2023年1月31日，（以收到电子邮件时间为准，纸质版资料应在截止时间前寄出）</w:t>
      </w:r>
    </w:p>
    <w:p w:rsidR="001534B6" w:rsidRPr="00BF0BAF" w:rsidRDefault="00AF6380">
      <w:pPr>
        <w:ind w:firstLineChars="200" w:firstLine="500"/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上述“申报材料”打印并加盖机构公章后，将全部资料扫描为</w:t>
      </w:r>
      <w:r w:rsidRPr="00BF0BAF">
        <w:rPr>
          <w:rFonts w:ascii="仿宋_GB2312" w:eastAsia="仿宋_GB2312" w:hAnsi="等线" w:cs="Times New Roman" w:hint="eastAsia"/>
          <w:b/>
          <w:bCs/>
          <w:sz w:val="25"/>
          <w:szCs w:val="26"/>
          <w:lang w:bidi="ar"/>
        </w:rPr>
        <w:t>pdf文件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，附带完整填写的申请表word版，以“本机构名称+青山志愿服务申报”为附件名发送至下方电子邮箱；加盖公章后“申报材料”</w:t>
      </w:r>
      <w:r w:rsidRPr="00BF0BAF">
        <w:rPr>
          <w:rFonts w:ascii="仿宋_GB2312" w:eastAsia="仿宋_GB2312" w:hAnsi="等线" w:cs="Times New Roman" w:hint="eastAsia"/>
          <w:b/>
          <w:bCs/>
          <w:sz w:val="25"/>
          <w:szCs w:val="26"/>
          <w:lang w:bidi="ar"/>
        </w:rPr>
        <w:t>纸质版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邮寄至下方地址。</w:t>
      </w:r>
    </w:p>
    <w:p w:rsidR="001534B6" w:rsidRPr="00BF0BAF" w:rsidRDefault="00AF6380">
      <w:pPr>
        <w:ind w:firstLineChars="200" w:firstLine="500"/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电子邮箱：liujianli@cepf.org.cn</w:t>
      </w:r>
    </w:p>
    <w:p w:rsidR="001534B6" w:rsidRPr="00BF0BAF" w:rsidRDefault="00AF6380">
      <w:pPr>
        <w:ind w:firstLineChars="200" w:firstLine="500"/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咨询电话：010-67173592</w:t>
      </w:r>
    </w:p>
    <w:p w:rsidR="001534B6" w:rsidRPr="00BF0BAF" w:rsidRDefault="00AF6380">
      <w:pPr>
        <w:ind w:firstLineChars="200" w:firstLine="500"/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快递地址：北京市东城区广渠门内大街16号环境大厦7层，刘女士，010-67173592</w:t>
      </w:r>
    </w:p>
    <w:p w:rsidR="001534B6" w:rsidRPr="00BF0BAF" w:rsidRDefault="00AF6380">
      <w:pPr>
        <w:rPr>
          <w:rFonts w:ascii="仿宋_GB2312" w:eastAsia="仿宋_GB2312"/>
          <w:b/>
          <w:bCs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b/>
          <w:bCs/>
          <w:sz w:val="25"/>
          <w:szCs w:val="26"/>
          <w:lang w:bidi="ar"/>
        </w:rPr>
        <w:t>八、征集遴选流程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1</w:t>
      </w:r>
      <w:r w:rsidR="0081437D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.</w:t>
      </w:r>
      <w:r w:rsidR="007E165D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 xml:space="preserve"> 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征集</w:t>
      </w:r>
      <w:proofErr w:type="gramStart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公告官网公布</w:t>
      </w:r>
      <w:proofErr w:type="gramEnd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；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2</w:t>
      </w:r>
      <w:r w:rsidR="0081437D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.</w:t>
      </w:r>
      <w:r w:rsidR="007E165D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 xml:space="preserve"> 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收集申报单位资料；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lastRenderedPageBreak/>
        <w:t>3</w:t>
      </w:r>
      <w:r w:rsidR="007E165D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 xml:space="preserve">. 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项目部门就申报项目进行初筛，如申报单位提交材料不满足征集公告要求（如申报材料不齐全、不具备符合条件的法人资质、预算或管理费超额等），取消其申报资格；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4</w:t>
      </w:r>
      <w:r w:rsidR="007E165D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 xml:space="preserve">. 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组织相关专家进行评审，确定合作伙伴名单；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5</w:t>
      </w:r>
      <w:r w:rsidR="007E165D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 xml:space="preserve">. 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基金会</w:t>
      </w:r>
      <w:proofErr w:type="gramStart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官网和微信公众号</w:t>
      </w:r>
      <w:proofErr w:type="gramEnd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上公示</w:t>
      </w:r>
      <w:proofErr w:type="gramStart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青山公益</w:t>
      </w:r>
      <w:proofErr w:type="gramEnd"/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生态环境志愿服务项目合作伙伴名单；</w:t>
      </w:r>
    </w:p>
    <w:p w:rsidR="001534B6" w:rsidRPr="00BF0BAF" w:rsidRDefault="00AF6380">
      <w:pPr>
        <w:rPr>
          <w:rFonts w:ascii="仿宋_GB2312" w:eastAsia="仿宋_GB2312"/>
          <w:sz w:val="25"/>
          <w:szCs w:val="26"/>
        </w:rPr>
      </w:pP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6</w:t>
      </w:r>
      <w:r w:rsidR="007E165D"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 xml:space="preserve">. </w:t>
      </w:r>
      <w:r w:rsidRPr="00BF0BAF">
        <w:rPr>
          <w:rFonts w:ascii="仿宋_GB2312" w:eastAsia="仿宋_GB2312" w:hAnsi="等线" w:cs="Times New Roman" w:hint="eastAsia"/>
          <w:sz w:val="25"/>
          <w:szCs w:val="26"/>
          <w:lang w:bidi="ar"/>
        </w:rPr>
        <w:t>签订资助协议并拨付首款。</w:t>
      </w:r>
    </w:p>
    <w:p w:rsidR="001534B6" w:rsidRPr="00BF0BAF" w:rsidRDefault="001534B6">
      <w:pPr>
        <w:rPr>
          <w:rFonts w:ascii="仿宋_GB2312" w:eastAsia="仿宋_GB2312"/>
        </w:rPr>
      </w:pPr>
    </w:p>
    <w:p w:rsidR="001534B6" w:rsidRPr="00BF0BAF" w:rsidRDefault="00AF6380">
      <w:pPr>
        <w:rPr>
          <w:rFonts w:ascii="仿宋_GB2312" w:eastAsia="仿宋_GB2312" w:hAnsi="仿宋" w:cs="仿宋"/>
          <w:color w:val="000000"/>
          <w:sz w:val="32"/>
          <w:szCs w:val="32"/>
          <w:u w:color="000000"/>
          <w:lang w:val="zh-TW" w:eastAsia="zh-TW"/>
        </w:rPr>
      </w:pPr>
      <w:r w:rsidRPr="00BF0BAF">
        <w:rPr>
          <w:rFonts w:ascii="仿宋_GB2312" w:eastAsia="仿宋_GB2312" w:hAnsi="仿宋" w:cs="仿宋" w:hint="eastAsia"/>
          <w:color w:val="000000"/>
          <w:sz w:val="32"/>
          <w:szCs w:val="32"/>
          <w:u w:color="000000"/>
          <w:lang w:val="zh-TW" w:eastAsia="zh-TW"/>
        </w:rPr>
        <w:br w:type="page"/>
      </w:r>
    </w:p>
    <w:p w:rsidR="006F0C0C" w:rsidRDefault="006F0C0C" w:rsidP="006F0C0C">
      <w:pPr>
        <w:rPr>
          <w:sz w:val="25"/>
          <w:szCs w:val="26"/>
        </w:rPr>
      </w:pPr>
      <w:r>
        <w:rPr>
          <w:rFonts w:ascii="等线" w:eastAsia="等线" w:hAnsi="等线" w:cs="Times New Roman" w:hint="eastAsia"/>
          <w:sz w:val="25"/>
          <w:szCs w:val="26"/>
          <w:lang w:bidi="ar"/>
        </w:rPr>
        <w:lastRenderedPageBreak/>
        <w:t xml:space="preserve">附件2： </w:t>
      </w:r>
    </w:p>
    <w:p w:rsidR="001534B6" w:rsidRDefault="00AF6380">
      <w:pPr>
        <w:jc w:val="center"/>
        <w:rPr>
          <w:b/>
          <w:bCs/>
          <w:sz w:val="35"/>
          <w:szCs w:val="36"/>
        </w:rPr>
      </w:pPr>
      <w:bookmarkStart w:id="3" w:name="_GoBack"/>
      <w:bookmarkEnd w:id="3"/>
      <w:r>
        <w:rPr>
          <w:rFonts w:hint="eastAsia"/>
          <w:b/>
          <w:bCs/>
          <w:sz w:val="35"/>
          <w:szCs w:val="36"/>
        </w:rPr>
        <w:t>中华环境保护基金会青山公益专项基金</w:t>
      </w:r>
    </w:p>
    <w:p w:rsidR="001534B6" w:rsidRDefault="00AF6380">
      <w:pPr>
        <w:jc w:val="center"/>
        <w:rPr>
          <w:b/>
          <w:bCs/>
          <w:sz w:val="35"/>
          <w:szCs w:val="36"/>
        </w:rPr>
      </w:pPr>
      <w:proofErr w:type="gramStart"/>
      <w:r>
        <w:rPr>
          <w:b/>
          <w:bCs/>
          <w:sz w:val="35"/>
          <w:szCs w:val="36"/>
        </w:rPr>
        <w:t>青山</w:t>
      </w:r>
      <w:r>
        <w:rPr>
          <w:rFonts w:hint="eastAsia"/>
          <w:b/>
          <w:bCs/>
          <w:sz w:val="35"/>
          <w:szCs w:val="36"/>
        </w:rPr>
        <w:t>公益</w:t>
      </w:r>
      <w:proofErr w:type="gramEnd"/>
      <w:r>
        <w:rPr>
          <w:b/>
          <w:bCs/>
          <w:sz w:val="35"/>
          <w:szCs w:val="36"/>
        </w:rPr>
        <w:t>生态环境志愿服务</w:t>
      </w:r>
      <w:r>
        <w:rPr>
          <w:rFonts w:hint="eastAsia"/>
          <w:b/>
          <w:bCs/>
          <w:sz w:val="35"/>
          <w:szCs w:val="36"/>
        </w:rPr>
        <w:t>合作伙伴</w:t>
      </w:r>
    </w:p>
    <w:p w:rsidR="001534B6" w:rsidRDefault="00AF6380">
      <w:pPr>
        <w:widowControl/>
        <w:jc w:val="center"/>
        <w:rPr>
          <w:rFonts w:ascii="华文中宋" w:eastAsia="华文中宋" w:hAnsi="华文中宋" w:cs="黑体"/>
          <w:kern w:val="0"/>
          <w:sz w:val="72"/>
          <w:szCs w:val="72"/>
          <w:lang w:eastAsia="zh-Hans"/>
        </w:rPr>
      </w:pPr>
      <w:r>
        <w:rPr>
          <w:rFonts w:ascii="华文中宋" w:eastAsia="华文中宋" w:hAnsi="华文中宋" w:cs="黑体" w:hint="eastAsia"/>
          <w:kern w:val="0"/>
          <w:sz w:val="72"/>
          <w:szCs w:val="72"/>
          <w:lang w:eastAsia="zh-Hans"/>
        </w:rPr>
        <w:t>申请表</w:t>
      </w:r>
    </w:p>
    <w:p w:rsidR="001534B6" w:rsidRDefault="001534B6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60"/>
        <w:gridCol w:w="841"/>
        <w:gridCol w:w="284"/>
        <w:gridCol w:w="506"/>
        <w:gridCol w:w="911"/>
        <w:gridCol w:w="996"/>
        <w:gridCol w:w="1192"/>
        <w:gridCol w:w="80"/>
        <w:gridCol w:w="752"/>
        <w:gridCol w:w="2526"/>
      </w:tblGrid>
      <w:tr w:rsidR="001534B6">
        <w:trPr>
          <w:trHeight w:val="766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一、单位基本情况</w:t>
            </w:r>
          </w:p>
        </w:tc>
      </w:tr>
      <w:tr w:rsidR="001534B6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34B6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34B6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34B6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34B6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34B6">
        <w:trPr>
          <w:trHeight w:val="804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提供票据类型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增值税发票 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  <w:t xml:space="preserve"> /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公益事业捐赠统一票据</w:t>
            </w:r>
          </w:p>
        </w:tc>
      </w:tr>
      <w:tr w:rsidR="001534B6">
        <w:trPr>
          <w:trHeight w:val="804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近三年年检结论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34B6">
        <w:trPr>
          <w:trHeight w:val="804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登记证书业务范围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34B6">
        <w:trPr>
          <w:trHeight w:val="804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专职人员人数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共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人；其中有社会工作者情况：</w:t>
            </w:r>
          </w:p>
        </w:tc>
      </w:tr>
      <w:tr w:rsidR="001534B6">
        <w:trPr>
          <w:trHeight w:val="180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 w:rsidR="001534B6" w:rsidRDefault="00AF63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（不超过200字）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534B6">
        <w:trPr>
          <w:trHeight w:val="765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二、过往项目经验</w:t>
            </w:r>
          </w:p>
        </w:tc>
      </w:tr>
      <w:tr w:rsidR="001534B6">
        <w:trPr>
          <w:cantSplit/>
          <w:trHeight w:val="1124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（不超过1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t>000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字）</w:t>
            </w:r>
          </w:p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1534B6">
        <w:trPr>
          <w:cantSplit/>
          <w:trHeight w:val="4668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三、本项目工作计划</w:t>
            </w:r>
          </w:p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包括但不限于工作步骤、投入人力资源、动员的社会力量、带动志愿者方式和数量、社区合作基础等等。</w:t>
            </w:r>
          </w:p>
        </w:tc>
      </w:tr>
      <w:tr w:rsidR="001534B6">
        <w:trPr>
          <w:cantSplit/>
          <w:trHeight w:val="766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四、拟开展社区情况及支持证明</w:t>
            </w:r>
          </w:p>
        </w:tc>
      </w:tr>
      <w:tr w:rsidR="001534B6">
        <w:trPr>
          <w:cantSplit/>
          <w:trHeight w:val="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社区名称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社区地理位置（省市区辖区）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常住人口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社区证明（需盖章）</w:t>
            </w:r>
          </w:p>
        </w:tc>
      </w:tr>
      <w:tr w:rsidR="001534B6">
        <w:trPr>
          <w:cantSplit/>
          <w:trHeight w:val="15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同意该机构在我社区开展张贴海报、培训宣讲、</w:t>
            </w:r>
            <w:r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服务动等业务活动。（盖章）</w:t>
            </w:r>
          </w:p>
        </w:tc>
      </w:tr>
      <w:tr w:rsidR="001534B6">
        <w:trPr>
          <w:cantSplit/>
          <w:trHeight w:val="1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同意该机构在我社区开展张贴海报、培训宣讲、</w:t>
            </w:r>
            <w:r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服务动等业务活动。（盖章）</w:t>
            </w:r>
          </w:p>
        </w:tc>
      </w:tr>
      <w:tr w:rsidR="001534B6">
        <w:trPr>
          <w:cantSplit/>
          <w:trHeight w:val="1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同意该机构在我社区开展张贴海报、培训宣讲、</w:t>
            </w:r>
            <w:r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服务动等业务活动。（盖章）</w:t>
            </w:r>
          </w:p>
        </w:tc>
      </w:tr>
      <w:tr w:rsidR="001534B6">
        <w:trPr>
          <w:cantSplit/>
          <w:trHeight w:val="1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同意该机构在我社区开展张贴海报、培训宣讲、</w:t>
            </w:r>
            <w:r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服务动等业务活动。（盖章）</w:t>
            </w:r>
          </w:p>
        </w:tc>
      </w:tr>
      <w:tr w:rsidR="001534B6">
        <w:trPr>
          <w:cantSplit/>
          <w:trHeight w:val="16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1534B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4B6" w:rsidRDefault="00AF638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同意该机构在我社区开展张贴海报、培训宣讲、</w:t>
            </w:r>
            <w:r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服务动等业务活动。（盖章）</w:t>
            </w:r>
          </w:p>
        </w:tc>
      </w:tr>
      <w:tr w:rsidR="001534B6">
        <w:trPr>
          <w:cantSplit/>
          <w:trHeight w:val="693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万元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  <w:p w:rsidR="001534B6" w:rsidRDefault="001534B6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1534B6">
        <w:trPr>
          <w:cantSplit/>
          <w:trHeight w:val="850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widowControl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金额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内容</w:t>
            </w:r>
          </w:p>
        </w:tc>
      </w:tr>
      <w:tr w:rsidR="001534B6">
        <w:trPr>
          <w:cantSplit/>
          <w:trHeight w:val="1048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1534B6">
        <w:trPr>
          <w:cantSplit/>
          <w:trHeight w:val="1048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1534B6">
        <w:trPr>
          <w:cantSplit/>
          <w:trHeight w:val="1048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1534B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1534B6">
        <w:trPr>
          <w:cantSplit/>
          <w:trHeight w:val="765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widowControl/>
              <w:spacing w:line="480" w:lineRule="exact"/>
              <w:jc w:val="left"/>
              <w:rPr>
                <w:rFonts w:ascii="仿宋" w:eastAsia="黑体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单位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意见及承诺</w:t>
            </w:r>
          </w:p>
        </w:tc>
      </w:tr>
      <w:tr w:rsidR="001534B6">
        <w:trPr>
          <w:cantSplit/>
          <w:trHeight w:val="4541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B6" w:rsidRDefault="00AF6380">
            <w:pPr>
              <w:widowControl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同意申报。我单位承诺以上填报信息均真实、准确、合法。</w:t>
            </w:r>
          </w:p>
          <w:p w:rsidR="001534B6" w:rsidRDefault="00AF6380">
            <w:pPr>
              <w:widowControl/>
              <w:spacing w:line="4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申报单位代表签字：</w:t>
            </w:r>
          </w:p>
          <w:p w:rsidR="001534B6" w:rsidRDefault="00AF638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（申报单位公章）</w:t>
            </w:r>
          </w:p>
          <w:p w:rsidR="001534B6" w:rsidRDefault="00AF6380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:rsidR="001534B6" w:rsidRDefault="00AF6380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备注：1</w:t>
      </w:r>
      <w:r>
        <w:rPr>
          <w:rFonts w:ascii="仿宋" w:eastAsia="仿宋" w:hAnsi="仿宋" w:cs="仿宋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申报机构需对申报信息的真实性负责；</w:t>
      </w:r>
    </w:p>
    <w:p w:rsidR="001534B6" w:rsidRDefault="00AF638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lastRenderedPageBreak/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申报成功后，机构需与中华环境保护基金会签订资助协议，并依据资助协议和资金使用要求开展活动；</w:t>
      </w:r>
    </w:p>
    <w:p w:rsidR="001534B6" w:rsidRDefault="00AF638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实际开展志愿服务的社区须与申请表和资助协议中填写的保持一致。</w:t>
      </w:r>
    </w:p>
    <w:p w:rsidR="001534B6" w:rsidRDefault="001534B6"/>
    <w:p w:rsidR="001534B6" w:rsidRDefault="001534B6"/>
    <w:p w:rsidR="001534B6" w:rsidRDefault="001534B6">
      <w:pPr>
        <w:ind w:rightChars="600" w:right="1260"/>
        <w:jc w:val="right"/>
        <w:rPr>
          <w:rFonts w:ascii="仿宋" w:eastAsia="仿宋" w:hAnsi="仿宋" w:cs="仿宋"/>
          <w:color w:val="000000"/>
          <w:sz w:val="32"/>
          <w:szCs w:val="32"/>
          <w:u w:color="000000"/>
          <w:lang w:val="zh-TW" w:eastAsia="zh-TW"/>
        </w:rPr>
      </w:pPr>
    </w:p>
    <w:p w:rsidR="001534B6" w:rsidRDefault="001534B6">
      <w:pPr>
        <w:ind w:firstLine="510"/>
        <w:rPr>
          <w:sz w:val="25"/>
          <w:szCs w:val="26"/>
        </w:rPr>
      </w:pPr>
    </w:p>
    <w:p w:rsidR="001534B6" w:rsidRDefault="001534B6">
      <w:pPr>
        <w:ind w:firstLine="510"/>
        <w:rPr>
          <w:sz w:val="25"/>
          <w:szCs w:val="26"/>
        </w:rPr>
      </w:pPr>
    </w:p>
    <w:p w:rsidR="001534B6" w:rsidRDefault="001534B6">
      <w:pPr>
        <w:ind w:firstLine="510"/>
        <w:rPr>
          <w:sz w:val="25"/>
          <w:szCs w:val="26"/>
        </w:rPr>
      </w:pPr>
    </w:p>
    <w:sectPr w:rsidR="00153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86" w:rsidRDefault="00AE7186" w:rsidP="00AE7186">
      <w:r>
        <w:separator/>
      </w:r>
    </w:p>
  </w:endnote>
  <w:endnote w:type="continuationSeparator" w:id="0">
    <w:p w:rsidR="00AE7186" w:rsidRDefault="00AE7186" w:rsidP="00AE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86" w:rsidRDefault="00AE7186" w:rsidP="00AE7186">
      <w:r>
        <w:separator/>
      </w:r>
    </w:p>
  </w:footnote>
  <w:footnote w:type="continuationSeparator" w:id="0">
    <w:p w:rsidR="00AE7186" w:rsidRDefault="00AE7186" w:rsidP="00AE7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jFhYmIzYmRjY2E3YWJhOGU4MzEyNThmZjEwNTgifQ=="/>
  </w:docVars>
  <w:rsids>
    <w:rsidRoot w:val="00375C6A"/>
    <w:rsid w:val="000106F5"/>
    <w:rsid w:val="000306AF"/>
    <w:rsid w:val="00030C04"/>
    <w:rsid w:val="000B441F"/>
    <w:rsid w:val="000E5DD5"/>
    <w:rsid w:val="000F208C"/>
    <w:rsid w:val="00103BEB"/>
    <w:rsid w:val="00110527"/>
    <w:rsid w:val="001534B6"/>
    <w:rsid w:val="001536E6"/>
    <w:rsid w:val="00187C50"/>
    <w:rsid w:val="001A5896"/>
    <w:rsid w:val="00217FAE"/>
    <w:rsid w:val="00224901"/>
    <w:rsid w:val="00242F1A"/>
    <w:rsid w:val="00250551"/>
    <w:rsid w:val="002A200F"/>
    <w:rsid w:val="002B28B2"/>
    <w:rsid w:val="002B536D"/>
    <w:rsid w:val="002F6FF1"/>
    <w:rsid w:val="002F7DC8"/>
    <w:rsid w:val="003215A0"/>
    <w:rsid w:val="00370B39"/>
    <w:rsid w:val="00375C6A"/>
    <w:rsid w:val="00385181"/>
    <w:rsid w:val="003903C6"/>
    <w:rsid w:val="00391A6D"/>
    <w:rsid w:val="00395B69"/>
    <w:rsid w:val="003F7B80"/>
    <w:rsid w:val="00445B13"/>
    <w:rsid w:val="00512D89"/>
    <w:rsid w:val="00551F0A"/>
    <w:rsid w:val="005767A5"/>
    <w:rsid w:val="005D1C9F"/>
    <w:rsid w:val="005E165E"/>
    <w:rsid w:val="0060695B"/>
    <w:rsid w:val="00607C87"/>
    <w:rsid w:val="00654116"/>
    <w:rsid w:val="006A292C"/>
    <w:rsid w:val="006A564B"/>
    <w:rsid w:val="006B2ADF"/>
    <w:rsid w:val="006C1FDC"/>
    <w:rsid w:val="006F0C0C"/>
    <w:rsid w:val="00714950"/>
    <w:rsid w:val="007159E7"/>
    <w:rsid w:val="007735EE"/>
    <w:rsid w:val="0078181C"/>
    <w:rsid w:val="00784FDD"/>
    <w:rsid w:val="00786C9D"/>
    <w:rsid w:val="007C1127"/>
    <w:rsid w:val="007C4D20"/>
    <w:rsid w:val="007D1361"/>
    <w:rsid w:val="007E165D"/>
    <w:rsid w:val="007E437F"/>
    <w:rsid w:val="0081437D"/>
    <w:rsid w:val="008714DB"/>
    <w:rsid w:val="00874524"/>
    <w:rsid w:val="00887090"/>
    <w:rsid w:val="008B3939"/>
    <w:rsid w:val="009600F8"/>
    <w:rsid w:val="00982EBF"/>
    <w:rsid w:val="009B0D5E"/>
    <w:rsid w:val="00A30D44"/>
    <w:rsid w:val="00A30D72"/>
    <w:rsid w:val="00A31B71"/>
    <w:rsid w:val="00A57A19"/>
    <w:rsid w:val="00A645B9"/>
    <w:rsid w:val="00AA029E"/>
    <w:rsid w:val="00AE6081"/>
    <w:rsid w:val="00AE7186"/>
    <w:rsid w:val="00AF6380"/>
    <w:rsid w:val="00B2081F"/>
    <w:rsid w:val="00B22C22"/>
    <w:rsid w:val="00B37353"/>
    <w:rsid w:val="00BA6833"/>
    <w:rsid w:val="00BB0941"/>
    <w:rsid w:val="00BC210D"/>
    <w:rsid w:val="00BF081F"/>
    <w:rsid w:val="00BF0BAF"/>
    <w:rsid w:val="00C479E0"/>
    <w:rsid w:val="00C61497"/>
    <w:rsid w:val="00C85D57"/>
    <w:rsid w:val="00CA09A6"/>
    <w:rsid w:val="00CB6456"/>
    <w:rsid w:val="00CC1DB5"/>
    <w:rsid w:val="00D03FC0"/>
    <w:rsid w:val="00D373F0"/>
    <w:rsid w:val="00D86478"/>
    <w:rsid w:val="00E80EEE"/>
    <w:rsid w:val="00EC58FB"/>
    <w:rsid w:val="00EF2886"/>
    <w:rsid w:val="00F116B9"/>
    <w:rsid w:val="00F85598"/>
    <w:rsid w:val="00FC05CB"/>
    <w:rsid w:val="00FF32BB"/>
    <w:rsid w:val="00FF3698"/>
    <w:rsid w:val="597E3449"/>
    <w:rsid w:val="68587BA0"/>
    <w:rsid w:val="7816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17</TotalTime>
  <Pages>10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刘凯茜</dc:creator>
  <cp:lastModifiedBy>黄争超:办公室文秘</cp:lastModifiedBy>
  <cp:revision>62</cp:revision>
  <dcterms:created xsi:type="dcterms:W3CDTF">2022-10-27T01:33:00Z</dcterms:created>
  <dcterms:modified xsi:type="dcterms:W3CDTF">2022-12-27T06:59:00Z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2C644DDCE6BE44279F81F8B824268853</vt:lpwstr>
  </property>
</Properties>
</file>